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E9" w:rsidRPr="006855E5" w:rsidRDefault="00D85AE9">
      <w:pPr>
        <w:rPr>
          <w:rFonts w:ascii="Arial" w:hAnsi="Arial" w:cs="Arial"/>
          <w:sz w:val="21"/>
          <w:szCs w:val="21"/>
          <w:lang w:val="en-US"/>
        </w:rPr>
      </w:pPr>
      <w:bookmarkStart w:id="0" w:name="_GoBack"/>
      <w:bookmarkEnd w:id="0"/>
      <w:r w:rsidRPr="00E4335B">
        <w:rPr>
          <w:noProof/>
          <w:sz w:val="20"/>
          <w:szCs w:val="20"/>
          <w:lang w:val="en-US"/>
        </w:rPr>
        <w:drawing>
          <wp:inline distT="0" distB="0" distL="0" distR="0" wp14:anchorId="2730013F" wp14:editId="77AC85C8">
            <wp:extent cx="1160232" cy="724636"/>
            <wp:effectExtent l="0" t="0" r="1905" b="0"/>
            <wp:docPr id="1" name="Picture 1"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318" cy="727188"/>
                    </a:xfrm>
                    <a:prstGeom prst="rect">
                      <a:avLst/>
                    </a:prstGeom>
                    <a:noFill/>
                    <a:ln>
                      <a:noFill/>
                    </a:ln>
                  </pic:spPr>
                </pic:pic>
              </a:graphicData>
            </a:graphic>
          </wp:inline>
        </w:drawing>
      </w:r>
      <w:r w:rsidRPr="00E4335B">
        <w:rPr>
          <w:sz w:val="20"/>
          <w:szCs w:val="20"/>
          <w:lang w:val="en-US"/>
        </w:rPr>
        <w:tab/>
      </w:r>
      <w:r w:rsidRPr="00E4335B">
        <w:rPr>
          <w:sz w:val="20"/>
          <w:szCs w:val="20"/>
          <w:lang w:val="en-US"/>
        </w:rPr>
        <w:tab/>
      </w:r>
      <w:r w:rsidRPr="00E4335B">
        <w:rPr>
          <w:sz w:val="20"/>
          <w:szCs w:val="20"/>
          <w:lang w:val="en-US"/>
        </w:rPr>
        <w:tab/>
      </w:r>
      <w:r w:rsidRPr="00E4335B">
        <w:rPr>
          <w:rFonts w:ascii="Arial Rounded MT Bold" w:hAnsi="Arial Rounded MT Bold" w:cs="Arial"/>
          <w:sz w:val="21"/>
          <w:szCs w:val="21"/>
          <w:lang w:val="en-US"/>
        </w:rPr>
        <w:tab/>
      </w:r>
      <w:r w:rsidRPr="009B40B9">
        <w:rPr>
          <w:rFonts w:ascii="Arial" w:hAnsi="Arial" w:cs="Arial"/>
          <w:sz w:val="32"/>
          <w:szCs w:val="32"/>
          <w:lang w:val="en-US"/>
        </w:rPr>
        <w:t>Financial Policy</w:t>
      </w:r>
    </w:p>
    <w:p w:rsidR="00D92963" w:rsidRPr="006855E5" w:rsidRDefault="00D85AE9" w:rsidP="00D85AE9">
      <w:pPr>
        <w:spacing w:after="0" w:line="240" w:lineRule="auto"/>
        <w:rPr>
          <w:rFonts w:ascii="Arial" w:hAnsi="Arial" w:cs="Arial"/>
          <w:sz w:val="21"/>
          <w:szCs w:val="21"/>
          <w:lang w:val="en-US"/>
        </w:rPr>
      </w:pPr>
      <w:r w:rsidRPr="006855E5">
        <w:rPr>
          <w:rFonts w:ascii="Arial" w:hAnsi="Arial" w:cs="Arial"/>
          <w:sz w:val="21"/>
          <w:szCs w:val="21"/>
          <w:lang w:val="en-US"/>
        </w:rPr>
        <w:t>Thank you for choosing Asheville Pediatric Associates! We are committed to providing outstanding patient care for you and your family. The providers of Asheville Pediatric Associates, P.A. strongly agree with the American Academy of Pediatrics recommendations that your child receive regularly scheduled checkups and routine follow-up of chronic conditions such as asthma</w:t>
      </w:r>
      <w:r w:rsidR="006855E5" w:rsidRPr="006855E5">
        <w:rPr>
          <w:rFonts w:ascii="Arial" w:hAnsi="Arial" w:cs="Arial"/>
          <w:sz w:val="21"/>
          <w:szCs w:val="21"/>
          <w:lang w:val="en-US"/>
        </w:rPr>
        <w:t>,</w:t>
      </w:r>
      <w:r w:rsidRPr="006855E5">
        <w:rPr>
          <w:rFonts w:ascii="Arial" w:hAnsi="Arial" w:cs="Arial"/>
          <w:sz w:val="21"/>
          <w:szCs w:val="21"/>
          <w:lang w:val="en-US"/>
        </w:rPr>
        <w:t xml:space="preserve"> ADHD</w:t>
      </w:r>
      <w:r w:rsidR="006855E5" w:rsidRPr="006855E5">
        <w:rPr>
          <w:rFonts w:ascii="Arial" w:hAnsi="Arial" w:cs="Arial"/>
          <w:sz w:val="21"/>
          <w:szCs w:val="21"/>
          <w:lang w:val="en-US"/>
        </w:rPr>
        <w:t xml:space="preserve"> and obesity</w:t>
      </w:r>
      <w:r w:rsidRPr="006855E5">
        <w:rPr>
          <w:rFonts w:ascii="Arial" w:hAnsi="Arial" w:cs="Arial"/>
          <w:sz w:val="21"/>
          <w:szCs w:val="21"/>
          <w:lang w:val="en-US"/>
        </w:rPr>
        <w:t xml:space="preserve">. These visits may include developmental forms, routine labs, and testing of hearing and vision. </w:t>
      </w:r>
    </w:p>
    <w:p w:rsidR="00D85AE9" w:rsidRPr="006855E5" w:rsidRDefault="00D85AE9" w:rsidP="00D85AE9">
      <w:pPr>
        <w:spacing w:after="0" w:line="240" w:lineRule="auto"/>
        <w:rPr>
          <w:rFonts w:ascii="Arial" w:hAnsi="Arial" w:cs="Arial"/>
          <w:sz w:val="21"/>
          <w:szCs w:val="21"/>
          <w:lang w:val="en-US"/>
        </w:rPr>
      </w:pPr>
      <w:r w:rsidRPr="006855E5">
        <w:rPr>
          <w:rFonts w:ascii="Arial" w:hAnsi="Arial" w:cs="Arial"/>
          <w:sz w:val="21"/>
          <w:szCs w:val="21"/>
          <w:lang w:val="en-US"/>
        </w:rPr>
        <w:t>Please review our financial policy and b</w:t>
      </w:r>
      <w:r w:rsidR="00D76745">
        <w:rPr>
          <w:rFonts w:ascii="Arial" w:hAnsi="Arial" w:cs="Arial"/>
          <w:sz w:val="21"/>
          <w:szCs w:val="21"/>
          <w:lang w:val="en-US"/>
        </w:rPr>
        <w:t>illing 101 information</w:t>
      </w:r>
      <w:r w:rsidR="00E4335B" w:rsidRPr="006855E5">
        <w:rPr>
          <w:rFonts w:ascii="Arial" w:hAnsi="Arial" w:cs="Arial"/>
          <w:sz w:val="21"/>
          <w:szCs w:val="21"/>
          <w:lang w:val="en-US"/>
        </w:rPr>
        <w:t xml:space="preserve"> </w:t>
      </w:r>
      <w:r w:rsidR="00D76745" w:rsidRPr="006855E5">
        <w:rPr>
          <w:rFonts w:ascii="Arial" w:hAnsi="Arial" w:cs="Arial"/>
          <w:sz w:val="21"/>
          <w:szCs w:val="21"/>
          <w:lang w:val="en-US"/>
        </w:rPr>
        <w:t>sheets</w:t>
      </w:r>
      <w:r w:rsidR="00E4335B" w:rsidRPr="006855E5">
        <w:rPr>
          <w:rFonts w:ascii="Arial" w:hAnsi="Arial" w:cs="Arial"/>
          <w:sz w:val="21"/>
          <w:szCs w:val="21"/>
          <w:lang w:val="en-US"/>
        </w:rPr>
        <w:t>. These are available on our website but</w:t>
      </w:r>
      <w:r w:rsidRPr="006855E5">
        <w:rPr>
          <w:rFonts w:ascii="Arial" w:hAnsi="Arial" w:cs="Arial"/>
          <w:sz w:val="21"/>
          <w:szCs w:val="21"/>
          <w:lang w:val="en-US"/>
        </w:rPr>
        <w:t xml:space="preserve"> if you have any questions do not hesitate to ask a member of our staff. </w:t>
      </w:r>
    </w:p>
    <w:p w:rsidR="00D85AE9" w:rsidRPr="006855E5" w:rsidRDefault="00D85AE9" w:rsidP="00D85AE9">
      <w:pPr>
        <w:spacing w:after="0" w:line="240" w:lineRule="auto"/>
        <w:rPr>
          <w:rFonts w:ascii="Arial" w:hAnsi="Arial" w:cs="Arial"/>
          <w:sz w:val="21"/>
          <w:szCs w:val="21"/>
          <w:lang w:val="en-US"/>
        </w:rPr>
      </w:pPr>
    </w:p>
    <w:p w:rsidR="00D85AE9" w:rsidRPr="006855E5" w:rsidRDefault="00D85AE9" w:rsidP="00D85AE9">
      <w:pPr>
        <w:spacing w:after="0" w:line="240" w:lineRule="auto"/>
        <w:rPr>
          <w:rFonts w:ascii="Arial" w:hAnsi="Arial" w:cs="Arial"/>
          <w:b/>
          <w:u w:val="single"/>
          <w:lang w:val="en-US"/>
        </w:rPr>
      </w:pPr>
      <w:r w:rsidRPr="006855E5">
        <w:rPr>
          <w:rFonts w:ascii="Arial" w:hAnsi="Arial" w:cs="Arial"/>
          <w:b/>
          <w:u w:val="single"/>
          <w:lang w:val="en-US"/>
        </w:rPr>
        <w:t>Newborns</w:t>
      </w:r>
    </w:p>
    <w:p w:rsidR="00D85AE9" w:rsidRPr="00FC01BF" w:rsidRDefault="00D85AE9" w:rsidP="00D76745">
      <w:pPr>
        <w:spacing w:after="0" w:line="240" w:lineRule="auto"/>
        <w:jc w:val="center"/>
        <w:rPr>
          <w:rFonts w:ascii="Arial" w:hAnsi="Arial" w:cs="Arial"/>
          <w:i/>
          <w:sz w:val="21"/>
          <w:szCs w:val="21"/>
          <w:u w:val="single"/>
          <w:lang w:val="en-US"/>
        </w:rPr>
      </w:pPr>
      <w:r w:rsidRPr="00FC01BF">
        <w:rPr>
          <w:rFonts w:ascii="Arial" w:hAnsi="Arial" w:cs="Arial"/>
          <w:i/>
          <w:sz w:val="21"/>
          <w:szCs w:val="21"/>
          <w:u w:val="single"/>
          <w:lang w:val="en-US"/>
        </w:rPr>
        <w:t>*Please make sure to add your newborn to your insurance plan within 30 days of birth*</w:t>
      </w:r>
    </w:p>
    <w:p w:rsidR="00D85AE9" w:rsidRPr="00F76ABF" w:rsidRDefault="00D85AE9" w:rsidP="00D85AE9">
      <w:pPr>
        <w:pStyle w:val="Default"/>
        <w:rPr>
          <w:rFonts w:ascii="Arial" w:hAnsi="Arial" w:cs="Arial"/>
          <w:i/>
          <w:sz w:val="21"/>
          <w:szCs w:val="21"/>
          <w:lang w:val="en-US"/>
        </w:rPr>
      </w:pPr>
      <w:r w:rsidRPr="006855E5">
        <w:rPr>
          <w:rFonts w:ascii="Arial" w:hAnsi="Arial" w:cs="Arial"/>
          <w:sz w:val="21"/>
          <w:szCs w:val="21"/>
          <w:lang w:val="en-US"/>
        </w:rPr>
        <w:t xml:space="preserve">Office visits during the first couple of weeks will not be considered a well check up by your insurance carrier. We follow AAP guidelines and would like to see your baby </w:t>
      </w:r>
      <w:r w:rsidR="006855E5" w:rsidRPr="006855E5">
        <w:rPr>
          <w:rFonts w:ascii="Arial" w:hAnsi="Arial" w:cs="Arial"/>
          <w:sz w:val="21"/>
          <w:szCs w:val="21"/>
          <w:lang w:val="en-US"/>
        </w:rPr>
        <w:t>2</w:t>
      </w:r>
      <w:r w:rsidRPr="006855E5">
        <w:rPr>
          <w:rFonts w:ascii="Arial" w:hAnsi="Arial" w:cs="Arial"/>
          <w:sz w:val="21"/>
          <w:szCs w:val="21"/>
          <w:lang w:val="en-US"/>
        </w:rPr>
        <w:t xml:space="preserve"> days after hospital discharge. At these visits we check that your baby is starting to gain the weight that he or she may have lost initially. We also check how your baby is feeding, and look for signs of jaundice. These office visits also give us the chance to answer any questions that you may have. They are charged as sick visits for a weight check </w:t>
      </w:r>
      <w:r w:rsidR="00F76ABF">
        <w:rPr>
          <w:rFonts w:ascii="Arial" w:hAnsi="Arial" w:cs="Arial"/>
          <w:sz w:val="21"/>
          <w:szCs w:val="21"/>
          <w:lang w:val="en-US"/>
        </w:rPr>
        <w:t xml:space="preserve">and possibly test for jaundice. </w:t>
      </w:r>
      <w:r w:rsidR="00F76ABF" w:rsidRPr="00F76ABF">
        <w:rPr>
          <w:rFonts w:ascii="Arial" w:hAnsi="Arial" w:cs="Arial"/>
          <w:i/>
          <w:sz w:val="21"/>
          <w:szCs w:val="21"/>
          <w:lang w:val="en-US"/>
        </w:rPr>
        <w:t xml:space="preserve">Depending on how your baby is gaining weight, having </w:t>
      </w:r>
      <w:r w:rsidR="00D76745" w:rsidRPr="00F76ABF">
        <w:rPr>
          <w:rFonts w:ascii="Arial" w:hAnsi="Arial" w:cs="Arial"/>
          <w:i/>
          <w:sz w:val="21"/>
          <w:szCs w:val="21"/>
          <w:lang w:val="en-US"/>
        </w:rPr>
        <w:t>jaundice and</w:t>
      </w:r>
      <w:r w:rsidR="00F76ABF" w:rsidRPr="00F76ABF">
        <w:rPr>
          <w:rFonts w:ascii="Arial" w:hAnsi="Arial" w:cs="Arial"/>
          <w:i/>
          <w:sz w:val="21"/>
          <w:szCs w:val="21"/>
          <w:lang w:val="en-US"/>
        </w:rPr>
        <w:t xml:space="preserve"> other contraindications your baby may have approximately 3-6 visits in the first month. </w:t>
      </w:r>
    </w:p>
    <w:p w:rsidR="00D85AE9" w:rsidRPr="006855E5" w:rsidRDefault="00D85AE9" w:rsidP="00D85AE9">
      <w:pPr>
        <w:spacing w:after="0" w:line="240" w:lineRule="auto"/>
        <w:rPr>
          <w:rFonts w:ascii="Arial" w:hAnsi="Arial" w:cs="Arial"/>
          <w:sz w:val="21"/>
          <w:szCs w:val="21"/>
          <w:lang w:val="en-US"/>
        </w:rPr>
      </w:pPr>
    </w:p>
    <w:p w:rsidR="00BE590F" w:rsidRPr="006855E5" w:rsidRDefault="00D85AE9" w:rsidP="00D85AE9">
      <w:pPr>
        <w:spacing w:after="0" w:line="240" w:lineRule="auto"/>
        <w:rPr>
          <w:rFonts w:ascii="Arial" w:hAnsi="Arial" w:cs="Arial"/>
          <w:b/>
          <w:i/>
          <w:sz w:val="21"/>
          <w:szCs w:val="21"/>
          <w:lang w:val="en-US"/>
        </w:rPr>
      </w:pPr>
      <w:r w:rsidRPr="006855E5">
        <w:rPr>
          <w:rFonts w:ascii="Arial" w:hAnsi="Arial" w:cs="Arial"/>
          <w:b/>
          <w:sz w:val="21"/>
          <w:szCs w:val="21"/>
          <w:u w:val="single"/>
          <w:lang w:val="en-US"/>
        </w:rPr>
        <w:t>Circumcision</w:t>
      </w:r>
      <w:r w:rsidR="00BE590F" w:rsidRPr="006855E5">
        <w:rPr>
          <w:rFonts w:ascii="Arial" w:hAnsi="Arial" w:cs="Arial"/>
          <w:b/>
          <w:sz w:val="21"/>
          <w:szCs w:val="21"/>
          <w:u w:val="single"/>
          <w:lang w:val="en-US"/>
        </w:rPr>
        <w:t>s</w:t>
      </w:r>
      <w:r w:rsidRPr="006855E5">
        <w:rPr>
          <w:rFonts w:ascii="Arial" w:hAnsi="Arial" w:cs="Arial"/>
          <w:b/>
          <w:sz w:val="21"/>
          <w:szCs w:val="21"/>
          <w:lang w:val="en-US"/>
        </w:rPr>
        <w:t>-</w:t>
      </w:r>
      <w:r w:rsidRPr="006855E5">
        <w:rPr>
          <w:rFonts w:ascii="Arial" w:hAnsi="Arial" w:cs="Arial"/>
          <w:sz w:val="21"/>
          <w:szCs w:val="21"/>
          <w:lang w:val="en-US"/>
        </w:rPr>
        <w:t xml:space="preserve"> Our providers are able to perform circumcisions at</w:t>
      </w:r>
      <w:r w:rsidR="00D76745">
        <w:rPr>
          <w:rFonts w:ascii="Arial" w:hAnsi="Arial" w:cs="Arial"/>
          <w:sz w:val="21"/>
          <w:szCs w:val="21"/>
          <w:lang w:val="en-US"/>
        </w:rPr>
        <w:t xml:space="preserve"> the hospital and in our office</w:t>
      </w:r>
      <w:r w:rsidR="00E74302">
        <w:rPr>
          <w:rFonts w:ascii="Arial" w:hAnsi="Arial" w:cs="Arial"/>
          <w:sz w:val="21"/>
          <w:szCs w:val="21"/>
          <w:lang w:val="en-US"/>
        </w:rPr>
        <w:t>,</w:t>
      </w:r>
      <w:r w:rsidRPr="006855E5">
        <w:rPr>
          <w:rFonts w:ascii="Arial" w:hAnsi="Arial" w:cs="Arial"/>
          <w:sz w:val="21"/>
          <w:szCs w:val="21"/>
          <w:lang w:val="en-US"/>
        </w:rPr>
        <w:t xml:space="preserve"> check with your insurance company to confirm this is a covered service as it varies by plan. </w:t>
      </w:r>
      <w:r w:rsidRPr="006855E5">
        <w:rPr>
          <w:rFonts w:ascii="Arial" w:hAnsi="Arial" w:cs="Arial"/>
          <w:b/>
          <w:i/>
          <w:sz w:val="21"/>
          <w:szCs w:val="21"/>
          <w:lang w:val="en-US"/>
        </w:rPr>
        <w:t>If you are insured under Medicaid</w:t>
      </w:r>
      <w:r w:rsidR="00E4335B" w:rsidRPr="006855E5">
        <w:rPr>
          <w:rFonts w:ascii="Arial" w:hAnsi="Arial" w:cs="Arial"/>
          <w:b/>
          <w:i/>
          <w:sz w:val="21"/>
          <w:szCs w:val="21"/>
          <w:lang w:val="en-US"/>
        </w:rPr>
        <w:t xml:space="preserve">, circumcisions are not covered; payment will be collected at the time of service. </w:t>
      </w:r>
      <w:r w:rsidRPr="006855E5">
        <w:rPr>
          <w:rFonts w:ascii="Arial" w:hAnsi="Arial" w:cs="Arial"/>
          <w:b/>
          <w:i/>
          <w:sz w:val="21"/>
          <w:szCs w:val="21"/>
          <w:lang w:val="en-US"/>
        </w:rPr>
        <w:t xml:space="preserve"> </w:t>
      </w:r>
    </w:p>
    <w:p w:rsidR="00E4335B" w:rsidRPr="006855E5" w:rsidRDefault="00E4335B" w:rsidP="00D85AE9">
      <w:pPr>
        <w:spacing w:after="0" w:line="240" w:lineRule="auto"/>
        <w:rPr>
          <w:rFonts w:ascii="Arial" w:hAnsi="Arial" w:cs="Arial"/>
          <w:b/>
          <w:i/>
          <w:sz w:val="21"/>
          <w:szCs w:val="21"/>
          <w:lang w:val="en-US"/>
        </w:rPr>
      </w:pPr>
    </w:p>
    <w:p w:rsidR="00BE590F" w:rsidRPr="00D92963" w:rsidRDefault="00BE590F" w:rsidP="00D85AE9">
      <w:pPr>
        <w:spacing w:after="0" w:line="240" w:lineRule="auto"/>
        <w:rPr>
          <w:rFonts w:ascii="Arial" w:hAnsi="Arial" w:cs="Arial"/>
          <w:b/>
          <w:sz w:val="24"/>
          <w:szCs w:val="24"/>
          <w:u w:val="single"/>
          <w:lang w:val="en-US"/>
        </w:rPr>
      </w:pPr>
      <w:r w:rsidRPr="00D92963">
        <w:rPr>
          <w:rFonts w:ascii="Arial" w:hAnsi="Arial" w:cs="Arial"/>
          <w:b/>
          <w:sz w:val="24"/>
          <w:szCs w:val="24"/>
          <w:u w:val="single"/>
          <w:lang w:val="en-US"/>
        </w:rPr>
        <w:t>Charges</w:t>
      </w:r>
    </w:p>
    <w:p w:rsidR="00BE590F" w:rsidRPr="006855E5" w:rsidRDefault="00BE590F" w:rsidP="00BE590F">
      <w:pPr>
        <w:pStyle w:val="ListParagraph"/>
        <w:numPr>
          <w:ilvl w:val="0"/>
          <w:numId w:val="2"/>
        </w:numPr>
        <w:spacing w:after="0" w:line="240" w:lineRule="auto"/>
        <w:rPr>
          <w:rFonts w:ascii="Arial" w:hAnsi="Arial" w:cs="Arial"/>
          <w:sz w:val="21"/>
          <w:szCs w:val="21"/>
          <w:lang w:val="en-US"/>
        </w:rPr>
      </w:pPr>
      <w:r w:rsidRPr="006855E5">
        <w:rPr>
          <w:rFonts w:ascii="Arial" w:hAnsi="Arial" w:cs="Arial"/>
          <w:sz w:val="21"/>
          <w:szCs w:val="21"/>
          <w:lang w:val="en-US"/>
        </w:rPr>
        <w:t>We charge for all services/ procedures performed by our providers.</w:t>
      </w:r>
    </w:p>
    <w:p w:rsidR="00BE590F" w:rsidRPr="006855E5" w:rsidRDefault="00BE590F" w:rsidP="00BE590F">
      <w:pPr>
        <w:pStyle w:val="ListParagraph"/>
        <w:numPr>
          <w:ilvl w:val="0"/>
          <w:numId w:val="2"/>
        </w:numPr>
        <w:spacing w:after="0" w:line="240" w:lineRule="auto"/>
        <w:rPr>
          <w:rFonts w:ascii="Arial" w:hAnsi="Arial" w:cs="Arial"/>
          <w:sz w:val="21"/>
          <w:szCs w:val="21"/>
          <w:lang w:val="en-US"/>
        </w:rPr>
      </w:pPr>
      <w:r w:rsidRPr="006855E5">
        <w:rPr>
          <w:rFonts w:ascii="Arial" w:hAnsi="Arial" w:cs="Arial"/>
          <w:sz w:val="21"/>
          <w:szCs w:val="21"/>
          <w:lang w:val="en-US"/>
        </w:rPr>
        <w:t xml:space="preserve">There is an after hours charge of </w:t>
      </w:r>
      <w:r w:rsidRPr="00E74302">
        <w:rPr>
          <w:rFonts w:ascii="Arial" w:hAnsi="Arial" w:cs="Arial"/>
          <w:b/>
          <w:sz w:val="21"/>
          <w:szCs w:val="21"/>
          <w:lang w:val="en-US"/>
        </w:rPr>
        <w:t>$40</w:t>
      </w:r>
      <w:r w:rsidRPr="006855E5">
        <w:rPr>
          <w:rFonts w:ascii="Arial" w:hAnsi="Arial" w:cs="Arial"/>
          <w:sz w:val="21"/>
          <w:szCs w:val="21"/>
          <w:lang w:val="en-US"/>
        </w:rPr>
        <w:t xml:space="preserve"> for our Morning Drop-In clinic/Evening/Saturday and Sunday/Holiday visits.</w:t>
      </w:r>
    </w:p>
    <w:p w:rsidR="00BE590F" w:rsidRPr="00D76745" w:rsidRDefault="00BE590F" w:rsidP="00BE590F">
      <w:pPr>
        <w:pStyle w:val="ListParagraph"/>
        <w:numPr>
          <w:ilvl w:val="1"/>
          <w:numId w:val="2"/>
        </w:numPr>
        <w:spacing w:after="0" w:line="240" w:lineRule="auto"/>
        <w:rPr>
          <w:rFonts w:ascii="Arial" w:hAnsi="Arial" w:cs="Arial"/>
          <w:b/>
          <w:i/>
          <w:sz w:val="21"/>
          <w:szCs w:val="21"/>
          <w:lang w:val="en-US"/>
        </w:rPr>
      </w:pPr>
      <w:r w:rsidRPr="00D76745">
        <w:rPr>
          <w:rFonts w:ascii="Arial" w:hAnsi="Arial" w:cs="Arial"/>
          <w:b/>
          <w:i/>
          <w:sz w:val="21"/>
          <w:szCs w:val="21"/>
          <w:lang w:val="en-US"/>
        </w:rPr>
        <w:t xml:space="preserve">This charge may or </w:t>
      </w:r>
      <w:r w:rsidR="00E74302">
        <w:rPr>
          <w:rFonts w:ascii="Arial" w:hAnsi="Arial" w:cs="Arial"/>
          <w:b/>
          <w:i/>
          <w:sz w:val="21"/>
          <w:szCs w:val="21"/>
          <w:lang w:val="en-US"/>
        </w:rPr>
        <w:t xml:space="preserve">may </w:t>
      </w:r>
      <w:r w:rsidRPr="00D76745">
        <w:rPr>
          <w:rFonts w:ascii="Arial" w:hAnsi="Arial" w:cs="Arial"/>
          <w:b/>
          <w:i/>
          <w:sz w:val="21"/>
          <w:szCs w:val="21"/>
          <w:lang w:val="en-US"/>
        </w:rPr>
        <w:t>not be covered by your insurance carrier</w:t>
      </w:r>
    </w:p>
    <w:p w:rsidR="00BE590F" w:rsidRPr="006855E5" w:rsidRDefault="00BE590F" w:rsidP="00E4335B">
      <w:pPr>
        <w:pStyle w:val="ListParagraph"/>
        <w:numPr>
          <w:ilvl w:val="0"/>
          <w:numId w:val="2"/>
        </w:numPr>
        <w:spacing w:after="0" w:line="240" w:lineRule="auto"/>
        <w:rPr>
          <w:rFonts w:ascii="Arial" w:hAnsi="Arial" w:cs="Arial"/>
          <w:sz w:val="21"/>
          <w:szCs w:val="21"/>
          <w:lang w:val="en-US"/>
        </w:rPr>
      </w:pPr>
      <w:r w:rsidRPr="006855E5">
        <w:rPr>
          <w:rFonts w:ascii="Arial" w:hAnsi="Arial" w:cs="Arial"/>
          <w:sz w:val="21"/>
          <w:szCs w:val="21"/>
          <w:lang w:val="en-US"/>
        </w:rPr>
        <w:t xml:space="preserve">If you are here for a routine check-up and other issues arise besides the routine check the provider may bill for separate office visit and you may incur </w:t>
      </w:r>
      <w:r w:rsidR="00D76745">
        <w:rPr>
          <w:rFonts w:ascii="Arial" w:hAnsi="Arial" w:cs="Arial"/>
          <w:sz w:val="21"/>
          <w:szCs w:val="21"/>
          <w:lang w:val="en-US"/>
        </w:rPr>
        <w:t xml:space="preserve">a </w:t>
      </w:r>
      <w:r w:rsidRPr="006855E5">
        <w:rPr>
          <w:rFonts w:ascii="Arial" w:hAnsi="Arial" w:cs="Arial"/>
          <w:sz w:val="21"/>
          <w:szCs w:val="21"/>
          <w:lang w:val="en-US"/>
        </w:rPr>
        <w:t xml:space="preserve">separate charge. </w:t>
      </w:r>
    </w:p>
    <w:p w:rsidR="00BE590F" w:rsidRDefault="00BE590F" w:rsidP="00EC24A9">
      <w:pPr>
        <w:spacing w:after="0" w:line="240" w:lineRule="auto"/>
        <w:jc w:val="center"/>
        <w:rPr>
          <w:rFonts w:ascii="Arial" w:hAnsi="Arial" w:cs="Arial"/>
          <w:b/>
          <w:sz w:val="21"/>
          <w:szCs w:val="21"/>
          <w:u w:val="single"/>
          <w:lang w:val="en-US"/>
        </w:rPr>
      </w:pPr>
      <w:r w:rsidRPr="006855E5">
        <w:rPr>
          <w:rFonts w:ascii="Arial" w:hAnsi="Arial" w:cs="Arial"/>
          <w:b/>
          <w:sz w:val="21"/>
          <w:szCs w:val="21"/>
          <w:u w:val="single"/>
          <w:lang w:val="en-US"/>
        </w:rPr>
        <w:t>*Please be aware that if any outside labs or x-ray services are required, you will receive a separate bill from those facilities.*</w:t>
      </w:r>
    </w:p>
    <w:p w:rsidR="00D92963" w:rsidRPr="006855E5" w:rsidRDefault="00D92963" w:rsidP="00EC24A9">
      <w:pPr>
        <w:spacing w:after="0" w:line="240" w:lineRule="auto"/>
        <w:jc w:val="center"/>
        <w:rPr>
          <w:rFonts w:ascii="Arial" w:hAnsi="Arial" w:cs="Arial"/>
          <w:b/>
          <w:sz w:val="21"/>
          <w:szCs w:val="21"/>
          <w:u w:val="single"/>
          <w:lang w:val="en-US"/>
        </w:rPr>
      </w:pPr>
    </w:p>
    <w:p w:rsidR="00CA413C" w:rsidRPr="006855E5" w:rsidRDefault="00CA413C" w:rsidP="00CA413C">
      <w:pPr>
        <w:spacing w:after="0" w:line="240" w:lineRule="auto"/>
        <w:rPr>
          <w:rFonts w:ascii="Arial" w:hAnsi="Arial" w:cs="Arial"/>
          <w:sz w:val="24"/>
          <w:szCs w:val="24"/>
          <w:lang w:val="en-US"/>
        </w:rPr>
      </w:pPr>
      <w:r w:rsidRPr="006855E5">
        <w:rPr>
          <w:rFonts w:ascii="Arial" w:hAnsi="Arial" w:cs="Arial"/>
          <w:b/>
          <w:sz w:val="24"/>
          <w:szCs w:val="24"/>
          <w:u w:val="single"/>
          <w:lang w:val="en-US"/>
        </w:rPr>
        <w:t>Payment</w:t>
      </w:r>
    </w:p>
    <w:p w:rsidR="00CA413C" w:rsidRPr="006855E5" w:rsidRDefault="00D76745" w:rsidP="007847AD">
      <w:pPr>
        <w:spacing w:after="0" w:line="240" w:lineRule="auto"/>
        <w:jc w:val="center"/>
        <w:rPr>
          <w:rFonts w:ascii="Arial" w:hAnsi="Arial" w:cs="Arial"/>
          <w:b/>
          <w:i/>
          <w:sz w:val="21"/>
          <w:szCs w:val="21"/>
          <w:lang w:val="en-US"/>
        </w:rPr>
      </w:pPr>
      <w:r>
        <w:rPr>
          <w:rFonts w:ascii="Arial" w:hAnsi="Arial" w:cs="Arial"/>
          <w:b/>
          <w:i/>
          <w:sz w:val="21"/>
          <w:szCs w:val="21"/>
          <w:lang w:val="en-US"/>
        </w:rPr>
        <w:t>**</w:t>
      </w:r>
      <w:r w:rsidR="00CA413C" w:rsidRPr="006855E5">
        <w:rPr>
          <w:rFonts w:ascii="Arial" w:hAnsi="Arial" w:cs="Arial"/>
          <w:b/>
          <w:i/>
          <w:sz w:val="21"/>
          <w:szCs w:val="21"/>
          <w:lang w:val="en-US"/>
        </w:rPr>
        <w:t xml:space="preserve"> WELLNESS VISITS </w:t>
      </w:r>
      <w:r w:rsidR="00F76ABF">
        <w:rPr>
          <w:rFonts w:ascii="Arial" w:hAnsi="Arial" w:cs="Arial"/>
          <w:b/>
          <w:i/>
          <w:sz w:val="21"/>
          <w:szCs w:val="21"/>
          <w:lang w:val="en-US"/>
        </w:rPr>
        <w:t>MAY</w:t>
      </w:r>
      <w:r w:rsidR="00CA413C" w:rsidRPr="006855E5">
        <w:rPr>
          <w:rFonts w:ascii="Arial" w:hAnsi="Arial" w:cs="Arial"/>
          <w:b/>
          <w:i/>
          <w:sz w:val="21"/>
          <w:szCs w:val="21"/>
          <w:lang w:val="en-US"/>
        </w:rPr>
        <w:t xml:space="preserve"> </w:t>
      </w:r>
      <w:r w:rsidR="00762D42">
        <w:rPr>
          <w:rFonts w:ascii="Arial" w:hAnsi="Arial" w:cs="Arial"/>
          <w:b/>
          <w:i/>
          <w:sz w:val="21"/>
          <w:szCs w:val="21"/>
          <w:lang w:val="en-US"/>
        </w:rPr>
        <w:t xml:space="preserve">OR MAY </w:t>
      </w:r>
      <w:r w:rsidR="00CA413C" w:rsidRPr="006855E5">
        <w:rPr>
          <w:rFonts w:ascii="Arial" w:hAnsi="Arial" w:cs="Arial"/>
          <w:b/>
          <w:i/>
          <w:sz w:val="21"/>
          <w:szCs w:val="21"/>
          <w:lang w:val="en-US"/>
        </w:rPr>
        <w:t xml:space="preserve">NOT BE SCHEDULED UNTIL OUTSTADING BALANCES </w:t>
      </w:r>
      <w:r w:rsidR="00F76ABF">
        <w:rPr>
          <w:rFonts w:ascii="Arial" w:hAnsi="Arial" w:cs="Arial"/>
          <w:b/>
          <w:i/>
          <w:sz w:val="21"/>
          <w:szCs w:val="21"/>
          <w:lang w:val="en-US"/>
        </w:rPr>
        <w:t>ARE PAID IN FULL OR PAYMENT PLAN HAS BEEN ARRANGED</w:t>
      </w:r>
      <w:r>
        <w:rPr>
          <w:rFonts w:ascii="Arial" w:hAnsi="Arial" w:cs="Arial"/>
          <w:b/>
          <w:i/>
          <w:sz w:val="21"/>
          <w:szCs w:val="21"/>
          <w:lang w:val="en-US"/>
        </w:rPr>
        <w:t>. **</w:t>
      </w:r>
    </w:p>
    <w:p w:rsidR="00CA413C" w:rsidRPr="006855E5" w:rsidRDefault="00EC24A9" w:rsidP="00EC24A9">
      <w:pPr>
        <w:pStyle w:val="ListParagraph"/>
        <w:numPr>
          <w:ilvl w:val="0"/>
          <w:numId w:val="6"/>
        </w:numPr>
        <w:spacing w:after="0" w:line="240" w:lineRule="auto"/>
        <w:rPr>
          <w:rFonts w:ascii="Arial" w:hAnsi="Arial" w:cs="Arial"/>
          <w:sz w:val="21"/>
          <w:szCs w:val="21"/>
          <w:lang w:val="en-US"/>
        </w:rPr>
      </w:pPr>
      <w:r w:rsidRPr="006855E5">
        <w:rPr>
          <w:rFonts w:ascii="Arial" w:hAnsi="Arial" w:cs="Arial"/>
          <w:sz w:val="21"/>
          <w:szCs w:val="21"/>
          <w:lang w:val="en-US"/>
        </w:rPr>
        <w:t>We ask that balances be paid within 30 days of your initial statement, unless prior arrangements have been made.</w:t>
      </w:r>
    </w:p>
    <w:p w:rsidR="00E4335B" w:rsidRPr="00D92963" w:rsidRDefault="00E4335B" w:rsidP="00E4335B">
      <w:pPr>
        <w:pStyle w:val="ListParagraph"/>
        <w:numPr>
          <w:ilvl w:val="0"/>
          <w:numId w:val="6"/>
        </w:numPr>
        <w:spacing w:after="0" w:line="240" w:lineRule="auto"/>
        <w:rPr>
          <w:rFonts w:ascii="Arial" w:hAnsi="Arial" w:cs="Arial"/>
          <w:sz w:val="21"/>
          <w:szCs w:val="21"/>
          <w:u w:val="single"/>
          <w:lang w:val="en-US"/>
        </w:rPr>
      </w:pPr>
      <w:r w:rsidRPr="006855E5">
        <w:rPr>
          <w:rFonts w:ascii="Arial" w:hAnsi="Arial" w:cs="Arial"/>
          <w:sz w:val="21"/>
          <w:szCs w:val="21"/>
          <w:lang w:val="en-US"/>
        </w:rPr>
        <w:t>Copays w</w:t>
      </w:r>
      <w:r w:rsidR="00F76ABF">
        <w:rPr>
          <w:rFonts w:ascii="Arial" w:hAnsi="Arial" w:cs="Arial"/>
          <w:sz w:val="21"/>
          <w:szCs w:val="21"/>
          <w:lang w:val="en-US"/>
        </w:rPr>
        <w:t>ill be collected at every visit</w:t>
      </w:r>
      <w:r w:rsidR="00D92963">
        <w:rPr>
          <w:rFonts w:ascii="Arial" w:hAnsi="Arial" w:cs="Arial"/>
          <w:sz w:val="21"/>
          <w:szCs w:val="21"/>
          <w:lang w:val="en-US"/>
        </w:rPr>
        <w:t xml:space="preserve">. </w:t>
      </w:r>
      <w:r w:rsidR="00D92963" w:rsidRPr="00D92963">
        <w:rPr>
          <w:rFonts w:ascii="Arial" w:hAnsi="Arial" w:cs="Arial"/>
          <w:sz w:val="21"/>
          <w:szCs w:val="21"/>
          <w:u w:val="single"/>
          <w:lang w:val="en-US"/>
        </w:rPr>
        <w:t xml:space="preserve">We will not collect copays up front for check ups but you may be billed for one depending on your insurance plan. </w:t>
      </w:r>
    </w:p>
    <w:p w:rsidR="00CA413C" w:rsidRPr="006855E5" w:rsidRDefault="00CA413C" w:rsidP="00EC24A9">
      <w:pPr>
        <w:pStyle w:val="ListParagraph"/>
        <w:numPr>
          <w:ilvl w:val="0"/>
          <w:numId w:val="5"/>
        </w:numPr>
        <w:spacing w:after="0" w:line="240" w:lineRule="auto"/>
        <w:rPr>
          <w:rFonts w:ascii="Arial" w:hAnsi="Arial" w:cs="Arial"/>
          <w:sz w:val="21"/>
          <w:szCs w:val="21"/>
          <w:lang w:val="en-US"/>
        </w:rPr>
      </w:pPr>
      <w:r w:rsidRPr="006855E5">
        <w:rPr>
          <w:rFonts w:ascii="Arial" w:hAnsi="Arial" w:cs="Arial"/>
          <w:sz w:val="21"/>
          <w:szCs w:val="21"/>
          <w:lang w:val="en-US"/>
        </w:rPr>
        <w:t>As a courtesy we will file your claims with your insurance company.</w:t>
      </w:r>
    </w:p>
    <w:p w:rsidR="00CA413C" w:rsidRPr="006855E5" w:rsidRDefault="00241AC6" w:rsidP="00EC24A9">
      <w:pPr>
        <w:pStyle w:val="ListParagraph"/>
        <w:numPr>
          <w:ilvl w:val="0"/>
          <w:numId w:val="5"/>
        </w:numPr>
        <w:spacing w:after="0" w:line="240" w:lineRule="auto"/>
        <w:rPr>
          <w:rFonts w:ascii="Arial" w:hAnsi="Arial" w:cs="Arial"/>
          <w:sz w:val="21"/>
          <w:szCs w:val="21"/>
          <w:lang w:val="en-US"/>
        </w:rPr>
      </w:pPr>
      <w:r w:rsidRPr="006855E5">
        <w:rPr>
          <w:rFonts w:ascii="Arial" w:hAnsi="Arial" w:cs="Arial"/>
          <w:sz w:val="21"/>
          <w:szCs w:val="21"/>
          <w:lang w:val="en-US"/>
        </w:rPr>
        <w:t xml:space="preserve">We are in network with </w:t>
      </w:r>
      <w:r w:rsidR="00CA413C" w:rsidRPr="006855E5">
        <w:rPr>
          <w:rFonts w:ascii="Arial" w:hAnsi="Arial" w:cs="Arial"/>
          <w:sz w:val="21"/>
          <w:szCs w:val="21"/>
          <w:lang w:val="en-US"/>
        </w:rPr>
        <w:t xml:space="preserve">Medicaid, NC Health Choice, Tri Care Standard, Blue Cross Blue Shield, </w:t>
      </w:r>
      <w:r w:rsidRPr="006855E5">
        <w:rPr>
          <w:rFonts w:ascii="Arial" w:hAnsi="Arial" w:cs="Arial"/>
          <w:sz w:val="21"/>
          <w:szCs w:val="21"/>
          <w:lang w:val="en-US"/>
        </w:rPr>
        <w:t xml:space="preserve">United Healthcare, Medcost, Cigna, Humana </w:t>
      </w:r>
      <w:r w:rsidR="00E74302">
        <w:rPr>
          <w:rFonts w:ascii="Arial" w:hAnsi="Arial" w:cs="Arial"/>
          <w:sz w:val="21"/>
          <w:szCs w:val="21"/>
          <w:lang w:val="en-US"/>
        </w:rPr>
        <w:t xml:space="preserve">PPO </w:t>
      </w:r>
      <w:r w:rsidRPr="006855E5">
        <w:rPr>
          <w:rFonts w:ascii="Arial" w:hAnsi="Arial" w:cs="Arial"/>
          <w:sz w:val="21"/>
          <w:szCs w:val="21"/>
          <w:lang w:val="en-US"/>
        </w:rPr>
        <w:t xml:space="preserve">and Crescent; we will accept </w:t>
      </w:r>
      <w:r w:rsidR="00EC24A9" w:rsidRPr="006855E5">
        <w:rPr>
          <w:rFonts w:ascii="Arial" w:hAnsi="Arial" w:cs="Arial"/>
          <w:sz w:val="21"/>
          <w:szCs w:val="21"/>
          <w:lang w:val="en-US"/>
        </w:rPr>
        <w:t>copay</w:t>
      </w:r>
      <w:r w:rsidR="00E74302">
        <w:rPr>
          <w:rFonts w:ascii="Arial" w:hAnsi="Arial" w:cs="Arial"/>
          <w:sz w:val="21"/>
          <w:szCs w:val="21"/>
          <w:lang w:val="en-US"/>
        </w:rPr>
        <w:t>s</w:t>
      </w:r>
      <w:r w:rsidRPr="006855E5">
        <w:rPr>
          <w:rFonts w:ascii="Arial" w:hAnsi="Arial" w:cs="Arial"/>
          <w:sz w:val="21"/>
          <w:szCs w:val="21"/>
          <w:lang w:val="en-US"/>
        </w:rPr>
        <w:t xml:space="preserve"> and then file your insurance. </w:t>
      </w:r>
    </w:p>
    <w:p w:rsidR="00E4335B" w:rsidRPr="006855E5" w:rsidRDefault="00241AC6" w:rsidP="00E4335B">
      <w:pPr>
        <w:pStyle w:val="ListParagraph"/>
        <w:numPr>
          <w:ilvl w:val="1"/>
          <w:numId w:val="5"/>
        </w:numPr>
        <w:spacing w:after="0" w:line="240" w:lineRule="auto"/>
        <w:rPr>
          <w:rFonts w:ascii="Arial" w:hAnsi="Arial" w:cs="Arial"/>
          <w:sz w:val="21"/>
          <w:szCs w:val="21"/>
          <w:lang w:val="en-US"/>
        </w:rPr>
      </w:pPr>
      <w:r w:rsidRPr="006855E5">
        <w:rPr>
          <w:rFonts w:ascii="Arial" w:hAnsi="Arial" w:cs="Arial"/>
          <w:sz w:val="21"/>
          <w:szCs w:val="21"/>
          <w:lang w:val="en-US"/>
        </w:rPr>
        <w:t>If you have any questions whether we are in network with your particular plan pleas</w:t>
      </w:r>
      <w:r w:rsidR="00E4335B" w:rsidRPr="006855E5">
        <w:rPr>
          <w:rFonts w:ascii="Arial" w:hAnsi="Arial" w:cs="Arial"/>
          <w:sz w:val="21"/>
          <w:szCs w:val="21"/>
          <w:lang w:val="en-US"/>
        </w:rPr>
        <w:t>e contact your insurance company.</w:t>
      </w:r>
    </w:p>
    <w:p w:rsidR="00241AC6" w:rsidRPr="006855E5" w:rsidRDefault="00241AC6" w:rsidP="00EC24A9">
      <w:pPr>
        <w:pStyle w:val="ListParagraph"/>
        <w:numPr>
          <w:ilvl w:val="0"/>
          <w:numId w:val="5"/>
        </w:numPr>
        <w:spacing w:after="0" w:line="240" w:lineRule="auto"/>
        <w:rPr>
          <w:rFonts w:ascii="Arial" w:hAnsi="Arial" w:cs="Arial"/>
          <w:sz w:val="21"/>
          <w:szCs w:val="21"/>
          <w:lang w:val="en-US"/>
        </w:rPr>
      </w:pPr>
      <w:r w:rsidRPr="006855E5">
        <w:rPr>
          <w:rFonts w:ascii="Arial" w:hAnsi="Arial" w:cs="Arial"/>
          <w:sz w:val="21"/>
          <w:szCs w:val="21"/>
          <w:lang w:val="en-US"/>
        </w:rPr>
        <w:t>Any outstanding balances will be collected at each visit along with your co-pay.</w:t>
      </w:r>
    </w:p>
    <w:p w:rsidR="00241AC6" w:rsidRPr="006855E5" w:rsidRDefault="00EC24A9" w:rsidP="00EC24A9">
      <w:pPr>
        <w:pStyle w:val="ListParagraph"/>
        <w:numPr>
          <w:ilvl w:val="0"/>
          <w:numId w:val="5"/>
        </w:numPr>
        <w:spacing w:after="0" w:line="240" w:lineRule="auto"/>
        <w:rPr>
          <w:rFonts w:ascii="Arial" w:hAnsi="Arial" w:cs="Arial"/>
          <w:sz w:val="21"/>
          <w:szCs w:val="21"/>
          <w:lang w:val="en-US"/>
        </w:rPr>
      </w:pPr>
      <w:r w:rsidRPr="00E74302">
        <w:rPr>
          <w:rFonts w:ascii="Arial" w:hAnsi="Arial" w:cs="Arial"/>
          <w:sz w:val="21"/>
          <w:szCs w:val="21"/>
          <w:u w:val="single"/>
          <w:lang w:val="en-US"/>
        </w:rPr>
        <w:t>Uninsured patients</w:t>
      </w:r>
      <w:r w:rsidRPr="006855E5">
        <w:rPr>
          <w:rFonts w:ascii="Arial" w:hAnsi="Arial" w:cs="Arial"/>
          <w:sz w:val="21"/>
          <w:szCs w:val="21"/>
          <w:lang w:val="en-US"/>
        </w:rPr>
        <w:t xml:space="preserve"> are required to pay $200 at the time of service. Any additional balance must be paid when checking out. </w:t>
      </w:r>
    </w:p>
    <w:p w:rsidR="00EC24A9" w:rsidRPr="00E74302" w:rsidRDefault="00EC24A9" w:rsidP="00EC24A9">
      <w:pPr>
        <w:pStyle w:val="ListParagraph"/>
        <w:numPr>
          <w:ilvl w:val="0"/>
          <w:numId w:val="5"/>
        </w:numPr>
        <w:spacing w:after="0" w:line="240" w:lineRule="auto"/>
        <w:rPr>
          <w:rFonts w:ascii="Arial" w:hAnsi="Arial" w:cs="Arial"/>
          <w:b/>
          <w:i/>
          <w:sz w:val="21"/>
          <w:szCs w:val="21"/>
          <w:lang w:val="en-US"/>
        </w:rPr>
      </w:pPr>
      <w:r w:rsidRPr="006855E5">
        <w:rPr>
          <w:rFonts w:ascii="Arial" w:hAnsi="Arial" w:cs="Arial"/>
          <w:sz w:val="21"/>
          <w:szCs w:val="21"/>
          <w:lang w:val="en-US"/>
        </w:rPr>
        <w:t xml:space="preserve">We ask that you present your insurance card at each visit. </w:t>
      </w:r>
      <w:r w:rsidRPr="00E74302">
        <w:rPr>
          <w:rFonts w:ascii="Arial" w:hAnsi="Arial" w:cs="Arial"/>
          <w:b/>
          <w:i/>
          <w:sz w:val="21"/>
          <w:szCs w:val="21"/>
          <w:lang w:val="en-US"/>
        </w:rPr>
        <w:t xml:space="preserve">If we are unable to verify your insurance </w:t>
      </w:r>
      <w:r w:rsidR="00E74302">
        <w:rPr>
          <w:rFonts w:ascii="Arial" w:hAnsi="Arial" w:cs="Arial"/>
          <w:b/>
          <w:i/>
          <w:sz w:val="21"/>
          <w:szCs w:val="21"/>
          <w:lang w:val="en-US"/>
        </w:rPr>
        <w:t>coverage</w:t>
      </w:r>
      <w:r w:rsidR="00E74302" w:rsidRPr="00E74302">
        <w:rPr>
          <w:rFonts w:ascii="Arial" w:hAnsi="Arial" w:cs="Arial"/>
          <w:b/>
          <w:i/>
          <w:sz w:val="21"/>
          <w:szCs w:val="21"/>
          <w:lang w:val="en-US"/>
        </w:rPr>
        <w:t xml:space="preserve"> you</w:t>
      </w:r>
      <w:r w:rsidRPr="00E74302">
        <w:rPr>
          <w:rFonts w:ascii="Arial" w:hAnsi="Arial" w:cs="Arial"/>
          <w:b/>
          <w:i/>
          <w:sz w:val="21"/>
          <w:szCs w:val="21"/>
          <w:lang w:val="en-US"/>
        </w:rPr>
        <w:t xml:space="preserve"> will be considered uninsured</w:t>
      </w:r>
      <w:r w:rsidR="00E74302">
        <w:rPr>
          <w:rFonts w:ascii="Arial" w:hAnsi="Arial" w:cs="Arial"/>
          <w:b/>
          <w:i/>
          <w:sz w:val="21"/>
          <w:szCs w:val="21"/>
          <w:lang w:val="en-US"/>
        </w:rPr>
        <w:t xml:space="preserve"> and payment will be required at time of service</w:t>
      </w:r>
      <w:r w:rsidRPr="00E74302">
        <w:rPr>
          <w:rFonts w:ascii="Arial" w:hAnsi="Arial" w:cs="Arial"/>
          <w:b/>
          <w:i/>
          <w:sz w:val="21"/>
          <w:szCs w:val="21"/>
          <w:lang w:val="en-US"/>
        </w:rPr>
        <w:t xml:space="preserve">. </w:t>
      </w:r>
    </w:p>
    <w:p w:rsidR="00EC24A9" w:rsidRPr="006855E5" w:rsidRDefault="00EC24A9" w:rsidP="00EC24A9">
      <w:pPr>
        <w:pStyle w:val="ListParagraph"/>
        <w:numPr>
          <w:ilvl w:val="0"/>
          <w:numId w:val="5"/>
        </w:numPr>
        <w:spacing w:after="0" w:line="240" w:lineRule="auto"/>
        <w:rPr>
          <w:rFonts w:ascii="Arial" w:hAnsi="Arial" w:cs="Arial"/>
          <w:sz w:val="21"/>
          <w:szCs w:val="21"/>
          <w:lang w:val="en-US"/>
        </w:rPr>
      </w:pPr>
      <w:r w:rsidRPr="006855E5">
        <w:rPr>
          <w:rFonts w:ascii="Arial" w:hAnsi="Arial" w:cs="Arial"/>
          <w:sz w:val="21"/>
          <w:szCs w:val="21"/>
          <w:lang w:val="en-US"/>
        </w:rPr>
        <w:t>We accept all major credit cards, cash and checks. Payment may also be made over the phone</w:t>
      </w:r>
      <w:r w:rsidR="00E4335B" w:rsidRPr="006855E5">
        <w:rPr>
          <w:rFonts w:ascii="Arial" w:hAnsi="Arial" w:cs="Arial"/>
          <w:sz w:val="21"/>
          <w:szCs w:val="21"/>
          <w:lang w:val="en-US"/>
        </w:rPr>
        <w:t xml:space="preserve"> and online with</w:t>
      </w:r>
      <w:r w:rsidRPr="006855E5">
        <w:rPr>
          <w:rFonts w:ascii="Arial" w:hAnsi="Arial" w:cs="Arial"/>
          <w:sz w:val="21"/>
          <w:szCs w:val="21"/>
          <w:lang w:val="en-US"/>
        </w:rPr>
        <w:t xml:space="preserve"> no additional charge. </w:t>
      </w:r>
    </w:p>
    <w:p w:rsidR="00E4335B" w:rsidRPr="00D92963" w:rsidRDefault="00E4335B" w:rsidP="00325432">
      <w:pPr>
        <w:spacing w:after="0" w:line="240" w:lineRule="auto"/>
        <w:rPr>
          <w:rFonts w:ascii="Arial" w:hAnsi="Arial" w:cs="Arial"/>
          <w:sz w:val="24"/>
          <w:szCs w:val="24"/>
          <w:lang w:val="en-US"/>
        </w:rPr>
      </w:pPr>
      <w:r w:rsidRPr="00D92963">
        <w:rPr>
          <w:rFonts w:ascii="Arial" w:hAnsi="Arial" w:cs="Arial"/>
          <w:b/>
          <w:sz w:val="24"/>
          <w:szCs w:val="24"/>
          <w:u w:val="single"/>
          <w:lang w:val="en-US"/>
        </w:rPr>
        <w:t>Collections</w:t>
      </w:r>
    </w:p>
    <w:p w:rsidR="00EC24A9" w:rsidRPr="006855E5" w:rsidRDefault="00EC24A9" w:rsidP="00EC24A9">
      <w:pPr>
        <w:pStyle w:val="ListParagraph"/>
        <w:numPr>
          <w:ilvl w:val="0"/>
          <w:numId w:val="9"/>
        </w:numPr>
        <w:spacing w:after="0" w:line="240" w:lineRule="auto"/>
        <w:rPr>
          <w:rFonts w:ascii="Arial" w:hAnsi="Arial" w:cs="Arial"/>
          <w:sz w:val="21"/>
          <w:szCs w:val="21"/>
          <w:lang w:val="en-US"/>
        </w:rPr>
      </w:pPr>
      <w:r w:rsidRPr="006855E5">
        <w:rPr>
          <w:rFonts w:ascii="Arial" w:hAnsi="Arial" w:cs="Arial"/>
          <w:sz w:val="21"/>
          <w:szCs w:val="21"/>
          <w:lang w:val="en-US"/>
        </w:rPr>
        <w:t>We consider your account delinquent if not paid within 30 days from receiving your statement.</w:t>
      </w:r>
    </w:p>
    <w:p w:rsidR="00233797" w:rsidRPr="006855E5" w:rsidRDefault="00233797" w:rsidP="00233797">
      <w:pPr>
        <w:pStyle w:val="ListParagraph"/>
        <w:numPr>
          <w:ilvl w:val="0"/>
          <w:numId w:val="9"/>
        </w:numPr>
        <w:spacing w:after="0" w:line="240" w:lineRule="auto"/>
        <w:rPr>
          <w:rFonts w:ascii="Arial" w:hAnsi="Arial" w:cs="Arial"/>
          <w:sz w:val="21"/>
          <w:szCs w:val="21"/>
          <w:lang w:val="en-US"/>
        </w:rPr>
      </w:pPr>
      <w:r w:rsidRPr="006855E5">
        <w:rPr>
          <w:rFonts w:ascii="Arial" w:hAnsi="Arial" w:cs="Arial"/>
          <w:sz w:val="21"/>
          <w:szCs w:val="21"/>
          <w:lang w:val="en-US"/>
        </w:rPr>
        <w:t xml:space="preserve">We make </w:t>
      </w:r>
      <w:r w:rsidR="00D76745">
        <w:rPr>
          <w:rFonts w:ascii="Arial" w:hAnsi="Arial" w:cs="Arial"/>
          <w:sz w:val="21"/>
          <w:szCs w:val="21"/>
          <w:lang w:val="en-US"/>
        </w:rPr>
        <w:t xml:space="preserve">a </w:t>
      </w:r>
      <w:r w:rsidRPr="006855E5">
        <w:rPr>
          <w:rFonts w:ascii="Arial" w:hAnsi="Arial" w:cs="Arial"/>
          <w:sz w:val="21"/>
          <w:szCs w:val="21"/>
          <w:lang w:val="en-US"/>
        </w:rPr>
        <w:t xml:space="preserve">courtesy phone call as reminder that account is past due. </w:t>
      </w:r>
    </w:p>
    <w:p w:rsidR="00233797" w:rsidRPr="006855E5" w:rsidRDefault="00233797" w:rsidP="00233797">
      <w:pPr>
        <w:pStyle w:val="ListParagraph"/>
        <w:numPr>
          <w:ilvl w:val="0"/>
          <w:numId w:val="9"/>
        </w:numPr>
        <w:spacing w:after="0" w:line="240" w:lineRule="auto"/>
        <w:rPr>
          <w:rFonts w:ascii="Arial" w:hAnsi="Arial" w:cs="Arial"/>
          <w:sz w:val="21"/>
          <w:szCs w:val="21"/>
          <w:lang w:val="en-US"/>
        </w:rPr>
      </w:pPr>
      <w:r w:rsidRPr="006855E5">
        <w:rPr>
          <w:rFonts w:ascii="Arial" w:hAnsi="Arial" w:cs="Arial"/>
          <w:sz w:val="21"/>
          <w:szCs w:val="21"/>
          <w:lang w:val="en-US"/>
        </w:rPr>
        <w:t>After 60 days of non-payment, your account will be considered for collections.</w:t>
      </w:r>
    </w:p>
    <w:p w:rsidR="00233797" w:rsidRPr="006855E5" w:rsidRDefault="00233797" w:rsidP="00233797">
      <w:pPr>
        <w:pStyle w:val="ListParagraph"/>
        <w:numPr>
          <w:ilvl w:val="0"/>
          <w:numId w:val="9"/>
        </w:numPr>
        <w:spacing w:after="0" w:line="240" w:lineRule="auto"/>
        <w:rPr>
          <w:rFonts w:ascii="Arial" w:hAnsi="Arial" w:cs="Arial"/>
          <w:sz w:val="21"/>
          <w:szCs w:val="21"/>
          <w:lang w:val="en-US"/>
        </w:rPr>
      </w:pPr>
      <w:r w:rsidRPr="006855E5">
        <w:rPr>
          <w:rFonts w:ascii="Arial" w:hAnsi="Arial" w:cs="Arial"/>
          <w:sz w:val="21"/>
          <w:szCs w:val="21"/>
          <w:lang w:val="en-US"/>
        </w:rPr>
        <w:t>Once your account is in collections you are at risk of termination from our practice.</w:t>
      </w:r>
    </w:p>
    <w:p w:rsidR="007847AD" w:rsidRPr="006855E5" w:rsidRDefault="007847AD" w:rsidP="007847AD">
      <w:pPr>
        <w:spacing w:after="0" w:line="240" w:lineRule="auto"/>
        <w:rPr>
          <w:rFonts w:ascii="Arial" w:hAnsi="Arial" w:cs="Arial"/>
          <w:sz w:val="21"/>
          <w:szCs w:val="21"/>
          <w:lang w:val="en-US"/>
        </w:rPr>
      </w:pPr>
    </w:p>
    <w:p w:rsidR="007847AD" w:rsidRPr="00D92963" w:rsidRDefault="007847AD" w:rsidP="007847AD">
      <w:pPr>
        <w:spacing w:after="0" w:line="240" w:lineRule="auto"/>
        <w:rPr>
          <w:rFonts w:ascii="Arial" w:hAnsi="Arial" w:cs="Arial"/>
          <w:i/>
          <w:sz w:val="21"/>
          <w:szCs w:val="21"/>
          <w:lang w:val="en-US"/>
        </w:rPr>
      </w:pPr>
      <w:r w:rsidRPr="00D92963">
        <w:rPr>
          <w:rFonts w:ascii="Arial" w:hAnsi="Arial" w:cs="Arial"/>
          <w:i/>
          <w:sz w:val="21"/>
          <w:szCs w:val="21"/>
          <w:lang w:val="en-US"/>
        </w:rPr>
        <w:t>I have read the above policy and I understand that I will be responsible for payment for services not covered by my insurance</w:t>
      </w:r>
      <w:r w:rsidR="00E74302">
        <w:rPr>
          <w:rFonts w:ascii="Arial" w:hAnsi="Arial" w:cs="Arial"/>
          <w:i/>
          <w:sz w:val="21"/>
          <w:szCs w:val="21"/>
          <w:lang w:val="en-US"/>
        </w:rPr>
        <w:t xml:space="preserve"> plan</w:t>
      </w:r>
      <w:r w:rsidRPr="00D92963">
        <w:rPr>
          <w:rFonts w:ascii="Arial" w:hAnsi="Arial" w:cs="Arial"/>
          <w:i/>
          <w:sz w:val="21"/>
          <w:szCs w:val="21"/>
          <w:lang w:val="en-US"/>
        </w:rPr>
        <w:t xml:space="preserve">. </w:t>
      </w:r>
    </w:p>
    <w:p w:rsidR="00D92963" w:rsidRPr="006855E5" w:rsidRDefault="00D92963" w:rsidP="007847AD">
      <w:pPr>
        <w:spacing w:after="0" w:line="240" w:lineRule="auto"/>
        <w:rPr>
          <w:rFonts w:ascii="Arial" w:hAnsi="Arial" w:cs="Arial"/>
          <w:sz w:val="21"/>
          <w:szCs w:val="21"/>
          <w:lang w:val="en-US"/>
        </w:rPr>
      </w:pPr>
    </w:p>
    <w:p w:rsidR="00BE590F" w:rsidRPr="00D92963" w:rsidRDefault="00325432" w:rsidP="00233797">
      <w:pPr>
        <w:spacing w:after="0" w:line="240" w:lineRule="auto"/>
        <w:rPr>
          <w:rFonts w:ascii="Arial Rounded MT Bold" w:hAnsi="Arial Rounded MT Bold" w:cs="Arial"/>
          <w:b/>
          <w:sz w:val="21"/>
          <w:szCs w:val="21"/>
          <w:lang w:val="en-US"/>
        </w:rPr>
      </w:pPr>
      <w:r w:rsidRPr="00D92963">
        <w:rPr>
          <w:rFonts w:ascii="Arial" w:hAnsi="Arial" w:cs="Arial"/>
          <w:b/>
          <w:sz w:val="24"/>
          <w:szCs w:val="24"/>
          <w:lang w:val="en-US"/>
        </w:rPr>
        <w:t>Signature</w:t>
      </w:r>
      <w:r w:rsidRPr="00D92963">
        <w:rPr>
          <w:rFonts w:ascii="Arial" w:hAnsi="Arial" w:cs="Arial"/>
          <w:b/>
          <w:sz w:val="21"/>
          <w:szCs w:val="21"/>
          <w:lang w:val="en-US"/>
        </w:rPr>
        <w:t>________________________________________________________________</w:t>
      </w:r>
      <w:r w:rsidRPr="00D92963">
        <w:rPr>
          <w:rFonts w:ascii="Arial" w:hAnsi="Arial" w:cs="Arial"/>
          <w:b/>
          <w:sz w:val="24"/>
          <w:szCs w:val="24"/>
          <w:lang w:val="en-US"/>
        </w:rPr>
        <w:t>Date</w:t>
      </w:r>
      <w:r w:rsidRPr="00D92963">
        <w:rPr>
          <w:rFonts w:ascii="Arial" w:hAnsi="Arial" w:cs="Arial"/>
          <w:b/>
          <w:sz w:val="21"/>
          <w:szCs w:val="21"/>
          <w:lang w:val="en-US"/>
        </w:rPr>
        <w:t>_________________</w:t>
      </w:r>
    </w:p>
    <w:sectPr w:rsidR="00BE590F" w:rsidRPr="00D92963" w:rsidSect="00E4335B">
      <w:pgSz w:w="11906" w:h="16838"/>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D19"/>
    <w:multiLevelType w:val="hybridMultilevel"/>
    <w:tmpl w:val="B288A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2A175B"/>
    <w:multiLevelType w:val="hybridMultilevel"/>
    <w:tmpl w:val="8ABE0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013DFE"/>
    <w:multiLevelType w:val="hybridMultilevel"/>
    <w:tmpl w:val="09E4B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C33ABD"/>
    <w:multiLevelType w:val="hybridMultilevel"/>
    <w:tmpl w:val="23AE4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A3554B"/>
    <w:multiLevelType w:val="hybridMultilevel"/>
    <w:tmpl w:val="CFD0E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290229"/>
    <w:multiLevelType w:val="hybridMultilevel"/>
    <w:tmpl w:val="07A6ED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22B89"/>
    <w:multiLevelType w:val="hybridMultilevel"/>
    <w:tmpl w:val="DAEE81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7005F1"/>
    <w:multiLevelType w:val="hybridMultilevel"/>
    <w:tmpl w:val="2CAE64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03606D"/>
    <w:multiLevelType w:val="hybridMultilevel"/>
    <w:tmpl w:val="2FA65E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E9"/>
    <w:rsid w:val="00233797"/>
    <w:rsid w:val="00241AC6"/>
    <w:rsid w:val="00325432"/>
    <w:rsid w:val="006855E5"/>
    <w:rsid w:val="00762D42"/>
    <w:rsid w:val="007847AD"/>
    <w:rsid w:val="008416B8"/>
    <w:rsid w:val="009B40B9"/>
    <w:rsid w:val="00A70C93"/>
    <w:rsid w:val="00BE590F"/>
    <w:rsid w:val="00CA413C"/>
    <w:rsid w:val="00CF0D22"/>
    <w:rsid w:val="00D76745"/>
    <w:rsid w:val="00D85AE9"/>
    <w:rsid w:val="00D92963"/>
    <w:rsid w:val="00E4335B"/>
    <w:rsid w:val="00E74302"/>
    <w:rsid w:val="00EC24A9"/>
    <w:rsid w:val="00F76ABF"/>
    <w:rsid w:val="00FC0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E9"/>
    <w:rPr>
      <w:rFonts w:ascii="Tahoma" w:hAnsi="Tahoma" w:cs="Tahoma"/>
      <w:sz w:val="16"/>
      <w:szCs w:val="16"/>
    </w:rPr>
  </w:style>
  <w:style w:type="paragraph" w:customStyle="1" w:styleId="Default">
    <w:name w:val="Default"/>
    <w:rsid w:val="00D85A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85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E9"/>
    <w:rPr>
      <w:rFonts w:ascii="Tahoma" w:hAnsi="Tahoma" w:cs="Tahoma"/>
      <w:sz w:val="16"/>
      <w:szCs w:val="16"/>
    </w:rPr>
  </w:style>
  <w:style w:type="paragraph" w:customStyle="1" w:styleId="Default">
    <w:name w:val="Default"/>
    <w:rsid w:val="00D85A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8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 Dominguez</dc:creator>
  <cp:lastModifiedBy>Eleanor Martin</cp:lastModifiedBy>
  <cp:revision>2</cp:revision>
  <cp:lastPrinted>2017-04-04T14:32:00Z</cp:lastPrinted>
  <dcterms:created xsi:type="dcterms:W3CDTF">2017-04-05T16:52:00Z</dcterms:created>
  <dcterms:modified xsi:type="dcterms:W3CDTF">2017-04-05T16:52:00Z</dcterms:modified>
</cp:coreProperties>
</file>